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5B3" w:rsidRDefault="000D6140" w:rsidP="000D6140">
      <w:pPr>
        <w:jc w:val="center"/>
        <w:rPr>
          <w:sz w:val="44"/>
          <w:szCs w:val="44"/>
        </w:rPr>
      </w:pPr>
      <w:r>
        <w:rPr>
          <w:sz w:val="44"/>
          <w:szCs w:val="44"/>
        </w:rPr>
        <w:t>Create Recall Postcards</w:t>
      </w:r>
    </w:p>
    <w:p w:rsidR="00A835B3" w:rsidRDefault="00A835B3">
      <w:pPr>
        <w:rPr>
          <w:sz w:val="44"/>
          <w:szCs w:val="44"/>
        </w:rPr>
      </w:pPr>
    </w:p>
    <w:p w:rsidR="00A835B3" w:rsidRDefault="00A835B3" w:rsidP="000D6140">
      <w:pPr>
        <w:numPr>
          <w:ilvl w:val="0"/>
          <w:numId w:val="2"/>
        </w:numPr>
        <w:rPr>
          <w:b/>
        </w:rPr>
      </w:pPr>
      <w:r>
        <w:t xml:space="preserve">On the left side click on the </w:t>
      </w:r>
      <w:r w:rsidRPr="007B1D4B">
        <w:rPr>
          <w:b/>
        </w:rPr>
        <w:t>Registry Band</w:t>
      </w:r>
    </w:p>
    <w:p w:rsidR="007B1D4B" w:rsidRDefault="007B1D4B"/>
    <w:p w:rsidR="00A835B3" w:rsidRDefault="000D6140" w:rsidP="000D6140">
      <w:pPr>
        <w:numPr>
          <w:ilvl w:val="0"/>
          <w:numId w:val="2"/>
        </w:numPr>
        <w:jc w:val="center"/>
      </w:pPr>
      <w:r>
        <w:rPr>
          <w:noProof/>
        </w:rPr>
        <w:drawing>
          <wp:inline distT="0" distB="0" distL="0" distR="0">
            <wp:extent cx="1098550" cy="2797175"/>
            <wp:effectExtent l="19050" t="0" r="6350" b="0"/>
            <wp:docPr id="8" name="Picture 0" desc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gif"/>
                    <pic:cNvPicPr>
                      <a:picLocks noChangeAspect="1" noChangeArrowheads="1"/>
                    </pic:cNvPicPr>
                  </pic:nvPicPr>
                  <pic:blipFill>
                    <a:blip r:embed="rId8" cstate="print"/>
                    <a:srcRect/>
                    <a:stretch>
                      <a:fillRect/>
                    </a:stretch>
                  </pic:blipFill>
                  <pic:spPr bwMode="auto">
                    <a:xfrm>
                      <a:off x="0" y="0"/>
                      <a:ext cx="1098550" cy="2797175"/>
                    </a:xfrm>
                    <a:prstGeom prst="rect">
                      <a:avLst/>
                    </a:prstGeom>
                    <a:noFill/>
                    <a:ln w="9525">
                      <a:noFill/>
                      <a:miter lim="800000"/>
                      <a:headEnd/>
                      <a:tailEnd/>
                    </a:ln>
                  </pic:spPr>
                </pic:pic>
              </a:graphicData>
            </a:graphic>
          </wp:inline>
        </w:drawing>
      </w:r>
    </w:p>
    <w:p w:rsidR="007B1D4B" w:rsidRDefault="007B1D4B"/>
    <w:p w:rsidR="00A835B3" w:rsidRDefault="00A835B3" w:rsidP="000D6140">
      <w:pPr>
        <w:numPr>
          <w:ilvl w:val="0"/>
          <w:numId w:val="2"/>
        </w:numPr>
      </w:pPr>
      <w:r>
        <w:t xml:space="preserve">Click on </w:t>
      </w:r>
      <w:r w:rsidRPr="007B1D4B">
        <w:rPr>
          <w:b/>
        </w:rPr>
        <w:t>Patient recall</w:t>
      </w:r>
    </w:p>
    <w:p w:rsidR="00A835B3" w:rsidRDefault="00A835B3"/>
    <w:p w:rsidR="00A835B3" w:rsidRDefault="00F7757A" w:rsidP="000D6140">
      <w:pPr>
        <w:numPr>
          <w:ilvl w:val="0"/>
          <w:numId w:val="2"/>
        </w:numPr>
      </w:pPr>
      <w:r>
        <w:t xml:space="preserve">At top click on </w:t>
      </w:r>
      <w:r w:rsidRPr="007B1D4B">
        <w:rPr>
          <w:b/>
        </w:rPr>
        <w:t>Protocol</w:t>
      </w:r>
    </w:p>
    <w:p w:rsidR="00F7757A" w:rsidRDefault="00F7757A"/>
    <w:p w:rsidR="00F7757A" w:rsidRDefault="00F7757A" w:rsidP="000D6140">
      <w:pPr>
        <w:numPr>
          <w:ilvl w:val="0"/>
          <w:numId w:val="2"/>
        </w:numPr>
        <w:rPr>
          <w:b/>
        </w:rPr>
      </w:pPr>
      <w:r>
        <w:t xml:space="preserve">At right of Protocol Box click on </w:t>
      </w:r>
      <w:r w:rsidRPr="007B1D4B">
        <w:rPr>
          <w:b/>
        </w:rPr>
        <w:t>Misc</w:t>
      </w:r>
    </w:p>
    <w:p w:rsidR="007B1D4B" w:rsidRDefault="000D6140" w:rsidP="000D6140">
      <w:pPr>
        <w:jc w:val="center"/>
      </w:pPr>
      <w:r>
        <w:rPr>
          <w:noProof/>
        </w:rPr>
        <w:drawing>
          <wp:inline distT="0" distB="0" distL="0" distR="0">
            <wp:extent cx="4095750" cy="2535555"/>
            <wp:effectExtent l="19050" t="0" r="0" b="0"/>
            <wp:docPr id="2" name="Picture 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jpg"/>
                    <pic:cNvPicPr>
                      <a:picLocks noChangeAspect="1" noChangeArrowheads="1"/>
                    </pic:cNvPicPr>
                  </pic:nvPicPr>
                  <pic:blipFill>
                    <a:blip r:embed="rId9" cstate="print"/>
                    <a:srcRect/>
                    <a:stretch>
                      <a:fillRect/>
                    </a:stretch>
                  </pic:blipFill>
                  <pic:spPr bwMode="auto">
                    <a:xfrm>
                      <a:off x="0" y="0"/>
                      <a:ext cx="4095750" cy="2535555"/>
                    </a:xfrm>
                    <a:prstGeom prst="rect">
                      <a:avLst/>
                    </a:prstGeom>
                    <a:noFill/>
                    <a:ln w="9525">
                      <a:noFill/>
                      <a:miter lim="800000"/>
                      <a:headEnd/>
                      <a:tailEnd/>
                    </a:ln>
                  </pic:spPr>
                </pic:pic>
              </a:graphicData>
            </a:graphic>
          </wp:inline>
        </w:drawing>
      </w:r>
    </w:p>
    <w:p w:rsidR="00F7757A" w:rsidRDefault="00F7757A"/>
    <w:p w:rsidR="007B1D4B" w:rsidRDefault="007B1D4B"/>
    <w:p w:rsidR="007B1D4B" w:rsidRDefault="007B1D4B"/>
    <w:p w:rsidR="007B1D4B" w:rsidRDefault="007B1D4B"/>
    <w:p w:rsidR="00F7757A" w:rsidRDefault="00F7757A" w:rsidP="000D6140">
      <w:pPr>
        <w:numPr>
          <w:ilvl w:val="0"/>
          <w:numId w:val="2"/>
        </w:numPr>
      </w:pPr>
      <w:r>
        <w:lastRenderedPageBreak/>
        <w:t xml:space="preserve">Next to dates click on </w:t>
      </w:r>
      <w:r w:rsidRPr="007B1D4B">
        <w:rPr>
          <w:b/>
        </w:rPr>
        <w:t>Date Range</w:t>
      </w:r>
      <w:r w:rsidR="007B1D4B">
        <w:rPr>
          <w:rStyle w:val="FootnoteReference"/>
          <w:b/>
        </w:rPr>
        <w:footnoteReference w:id="1"/>
      </w:r>
    </w:p>
    <w:p w:rsidR="00F7757A" w:rsidRDefault="00F7757A"/>
    <w:p w:rsidR="007B1D4B" w:rsidRDefault="00F7757A" w:rsidP="000D6140">
      <w:pPr>
        <w:numPr>
          <w:ilvl w:val="0"/>
          <w:numId w:val="2"/>
        </w:numPr>
        <w:rPr>
          <w:b/>
        </w:rPr>
      </w:pPr>
      <w:r>
        <w:t xml:space="preserve">Middle right of the page click on </w:t>
      </w:r>
      <w:r w:rsidRPr="007B1D4B">
        <w:rPr>
          <w:b/>
        </w:rPr>
        <w:t>Lookup</w:t>
      </w:r>
      <w:r w:rsidR="007B1D4B">
        <w:rPr>
          <w:b/>
        </w:rPr>
        <w:t xml:space="preserve">:  </w:t>
      </w:r>
    </w:p>
    <w:p w:rsidR="007B1D4B" w:rsidRDefault="007B1D4B">
      <w:pPr>
        <w:rPr>
          <w:b/>
        </w:rPr>
      </w:pPr>
    </w:p>
    <w:p w:rsidR="007B1D4B" w:rsidRDefault="007B1D4B" w:rsidP="000D6140">
      <w:pPr>
        <w:numPr>
          <w:ilvl w:val="2"/>
          <w:numId w:val="2"/>
        </w:numPr>
        <w:rPr>
          <w:sz w:val="20"/>
          <w:szCs w:val="20"/>
        </w:rPr>
      </w:pPr>
      <w:r w:rsidRPr="007B1D4B">
        <w:rPr>
          <w:sz w:val="20"/>
          <w:szCs w:val="20"/>
        </w:rPr>
        <w:t>This will give you the names of all the people who need recalls.</w:t>
      </w:r>
    </w:p>
    <w:p w:rsidR="007B1D4B" w:rsidRDefault="007B1D4B">
      <w:pPr>
        <w:rPr>
          <w:b/>
        </w:rPr>
      </w:pPr>
    </w:p>
    <w:p w:rsidR="00F7757A" w:rsidRDefault="000D6140" w:rsidP="000D6140">
      <w:pPr>
        <w:numPr>
          <w:ilvl w:val="0"/>
          <w:numId w:val="2"/>
        </w:numPr>
      </w:pPr>
      <w:r>
        <w:rPr>
          <w:noProof/>
        </w:rPr>
        <w:drawing>
          <wp:inline distT="0" distB="0" distL="0" distR="0">
            <wp:extent cx="5486400" cy="3050540"/>
            <wp:effectExtent l="19050" t="0" r="0" b="0"/>
            <wp:docPr id="5" name="Picture 5" descr="C:\Documents and Settings\Stuart\Desktop\Recalls\recall win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Stuart\Desktop\Recalls\recall window.jpg"/>
                    <pic:cNvPicPr>
                      <a:picLocks noChangeAspect="1" noChangeArrowheads="1"/>
                    </pic:cNvPicPr>
                  </pic:nvPicPr>
                  <pic:blipFill>
                    <a:blip r:embed="rId10" cstate="print"/>
                    <a:srcRect/>
                    <a:stretch>
                      <a:fillRect/>
                    </a:stretch>
                  </pic:blipFill>
                  <pic:spPr bwMode="auto">
                    <a:xfrm>
                      <a:off x="0" y="0"/>
                      <a:ext cx="5486400" cy="3050540"/>
                    </a:xfrm>
                    <a:prstGeom prst="rect">
                      <a:avLst/>
                    </a:prstGeom>
                    <a:noFill/>
                    <a:ln w="9525">
                      <a:noFill/>
                      <a:miter lim="800000"/>
                      <a:headEnd/>
                      <a:tailEnd/>
                    </a:ln>
                  </pic:spPr>
                </pic:pic>
              </a:graphicData>
            </a:graphic>
          </wp:inline>
        </w:drawing>
      </w:r>
    </w:p>
    <w:p w:rsidR="00F7757A" w:rsidRDefault="00F7757A"/>
    <w:p w:rsidR="00DC2137" w:rsidRDefault="00F7757A" w:rsidP="000D6140">
      <w:pPr>
        <w:numPr>
          <w:ilvl w:val="2"/>
          <w:numId w:val="2"/>
        </w:numPr>
      </w:pPr>
      <w:r>
        <w:t xml:space="preserve">However, you need to go to each name to make sure that either they </w:t>
      </w:r>
      <w:r w:rsidR="00DC2137">
        <w:t>have not already had a check up or that they have one scheduled sometime in the future.</w:t>
      </w:r>
    </w:p>
    <w:p w:rsidR="00DC2137" w:rsidRDefault="00DC2137"/>
    <w:p w:rsidR="00DC2137" w:rsidRDefault="00DC2137" w:rsidP="000D6140">
      <w:pPr>
        <w:numPr>
          <w:ilvl w:val="2"/>
          <w:numId w:val="2"/>
        </w:numPr>
      </w:pPr>
      <w:r>
        <w:t>To do this, click on the box next to their name (you can only put a check in one name at a time).</w:t>
      </w:r>
    </w:p>
    <w:p w:rsidR="00DC2137" w:rsidRDefault="00DC2137"/>
    <w:p w:rsidR="00F7757A" w:rsidRDefault="00DC2137" w:rsidP="000D6140">
      <w:pPr>
        <w:numPr>
          <w:ilvl w:val="2"/>
          <w:numId w:val="2"/>
        </w:numPr>
      </w:pPr>
      <w:r>
        <w:t xml:space="preserve">Then click on Pt Hub (bottom middle of page)  </w:t>
      </w:r>
    </w:p>
    <w:p w:rsidR="00DC2137" w:rsidRDefault="00DC2137"/>
    <w:p w:rsidR="00DC2137" w:rsidRDefault="00DC2137" w:rsidP="000D6140">
      <w:pPr>
        <w:numPr>
          <w:ilvl w:val="2"/>
          <w:numId w:val="2"/>
        </w:numPr>
      </w:pPr>
      <w:r>
        <w:t>Check in Encounters to see if they have had a check up or have one scheduled.</w:t>
      </w:r>
    </w:p>
    <w:p w:rsidR="000D6140" w:rsidRDefault="000D6140" w:rsidP="000D6140">
      <w:pPr>
        <w:pStyle w:val="ListParagraph"/>
      </w:pPr>
    </w:p>
    <w:p w:rsidR="000D6140" w:rsidRDefault="000D6140" w:rsidP="000D6140">
      <w:pPr>
        <w:ind w:left="720"/>
      </w:pPr>
    </w:p>
    <w:p w:rsidR="00DC2137" w:rsidRDefault="00DC2137" w:rsidP="000D6140">
      <w:pPr>
        <w:numPr>
          <w:ilvl w:val="0"/>
          <w:numId w:val="2"/>
        </w:numPr>
      </w:pPr>
      <w:r>
        <w:t>(For children over 5 they get one check up every 12 months.  For children 2 to 5 years it’s one check up every 6 months.  Children 1 to 2 years every 3 months and birth to 1 year every month)</w:t>
      </w:r>
    </w:p>
    <w:p w:rsidR="00DC2137" w:rsidRDefault="00DC2137"/>
    <w:p w:rsidR="00F7757A" w:rsidRDefault="00DC2137" w:rsidP="000D6140">
      <w:pPr>
        <w:numPr>
          <w:ilvl w:val="2"/>
          <w:numId w:val="2"/>
        </w:numPr>
      </w:pPr>
      <w:r>
        <w:t xml:space="preserve">If you see that they have already had a check up or have one scheduled, go to alerts at top of hub page, find the date that you want to take out, click on that line then click on suppress, click on yes and click ok.  Before you send the </w:t>
      </w:r>
      <w:r>
        <w:lastRenderedPageBreak/>
        <w:t>cards out you will need to exit ECW and then go back in to erase the suppressed patients.</w:t>
      </w:r>
    </w:p>
    <w:p w:rsidR="00463C9D" w:rsidRPr="000D6140" w:rsidRDefault="00463C9D">
      <w:pPr>
        <w:rPr>
          <w:b/>
        </w:rPr>
      </w:pPr>
    </w:p>
    <w:p w:rsidR="007B1D4B" w:rsidRPr="000D6140" w:rsidRDefault="007B1D4B" w:rsidP="000D6140">
      <w:pPr>
        <w:numPr>
          <w:ilvl w:val="0"/>
          <w:numId w:val="2"/>
        </w:numPr>
        <w:rPr>
          <w:b/>
        </w:rPr>
      </w:pPr>
      <w:r w:rsidRPr="000D6140">
        <w:rPr>
          <w:b/>
        </w:rPr>
        <w:t>To Run the RECALL POSTCARD:</w:t>
      </w:r>
    </w:p>
    <w:p w:rsidR="007B1D4B" w:rsidRDefault="007B1D4B" w:rsidP="000D6140">
      <w:pPr>
        <w:numPr>
          <w:ilvl w:val="2"/>
          <w:numId w:val="2"/>
        </w:numPr>
      </w:pPr>
      <w:r>
        <w:t xml:space="preserve">Find recall cards in </w:t>
      </w:r>
      <w:r w:rsidRPr="007B1D4B">
        <w:rPr>
          <w:b/>
        </w:rPr>
        <w:t>Letter Template</w:t>
      </w:r>
      <w:r>
        <w:t>, (pick the lastest version: -recall postcard Dec2011) click ok,</w:t>
      </w:r>
    </w:p>
    <w:p w:rsidR="000D6140" w:rsidRDefault="000D6140" w:rsidP="000D6140"/>
    <w:p w:rsidR="000D6140" w:rsidRDefault="000D6140" w:rsidP="000D6140"/>
    <w:p w:rsidR="000D6140" w:rsidRDefault="000D6140" w:rsidP="000D6140"/>
    <w:p w:rsidR="007B1D4B" w:rsidRDefault="000D6140" w:rsidP="000D6140">
      <w:pPr>
        <w:ind w:left="720"/>
      </w:pPr>
      <w:r>
        <w:rPr>
          <w:noProof/>
        </w:rPr>
        <w:drawing>
          <wp:inline distT="0" distB="0" distL="0" distR="0">
            <wp:extent cx="4118610" cy="2451100"/>
            <wp:effectExtent l="19050" t="0" r="0" b="0"/>
            <wp:docPr id="9" name="Picture 3"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jpg"/>
                    <pic:cNvPicPr>
                      <a:picLocks noChangeAspect="1" noChangeArrowheads="1"/>
                    </pic:cNvPicPr>
                  </pic:nvPicPr>
                  <pic:blipFill>
                    <a:blip r:embed="rId11" cstate="print"/>
                    <a:srcRect/>
                    <a:stretch>
                      <a:fillRect/>
                    </a:stretch>
                  </pic:blipFill>
                  <pic:spPr bwMode="auto">
                    <a:xfrm>
                      <a:off x="0" y="0"/>
                      <a:ext cx="4118610" cy="2451100"/>
                    </a:xfrm>
                    <a:prstGeom prst="rect">
                      <a:avLst/>
                    </a:prstGeom>
                    <a:noFill/>
                    <a:ln w="9525">
                      <a:noFill/>
                      <a:miter lim="800000"/>
                      <a:headEnd/>
                      <a:tailEnd/>
                    </a:ln>
                  </pic:spPr>
                </pic:pic>
              </a:graphicData>
            </a:graphic>
          </wp:inline>
        </w:drawing>
      </w:r>
    </w:p>
    <w:p w:rsidR="007B1D4B" w:rsidRDefault="007B1D4B" w:rsidP="007B1D4B">
      <w:pPr>
        <w:ind w:firstLine="720"/>
      </w:pPr>
    </w:p>
    <w:p w:rsidR="007B1D4B" w:rsidRDefault="007B1D4B" w:rsidP="000D6140">
      <w:pPr>
        <w:numPr>
          <w:ilvl w:val="2"/>
          <w:numId w:val="2"/>
        </w:numPr>
      </w:pPr>
      <w:r>
        <w:t>Click on Run Letter.</w:t>
      </w:r>
    </w:p>
    <w:p w:rsidR="007B1D4B" w:rsidRDefault="007B1D4B" w:rsidP="000D6140">
      <w:pPr>
        <w:ind w:firstLine="825"/>
      </w:pPr>
    </w:p>
    <w:p w:rsidR="007B1D4B" w:rsidRDefault="007B1D4B" w:rsidP="000D6140">
      <w:pPr>
        <w:numPr>
          <w:ilvl w:val="2"/>
          <w:numId w:val="2"/>
        </w:numPr>
      </w:pPr>
      <w:r>
        <w:t xml:space="preserve">Say yes you want to track the letter. (It will show up in letter logs on patients hub in case they say they never got the card) </w:t>
      </w:r>
    </w:p>
    <w:p w:rsidR="007B1D4B" w:rsidRDefault="007B1D4B" w:rsidP="000D6140">
      <w:pPr>
        <w:ind w:firstLine="765"/>
      </w:pPr>
    </w:p>
    <w:p w:rsidR="007B1D4B" w:rsidRDefault="007B1D4B" w:rsidP="000D6140">
      <w:pPr>
        <w:numPr>
          <w:ilvl w:val="2"/>
          <w:numId w:val="2"/>
        </w:numPr>
      </w:pPr>
      <w:r>
        <w:t>Click Form Letter at bottom of the page then print.</w:t>
      </w:r>
    </w:p>
    <w:p w:rsidR="007B1D4B" w:rsidRDefault="007B1D4B" w:rsidP="007B1D4B"/>
    <w:p w:rsidR="007B1D4B" w:rsidRDefault="007B1D4B" w:rsidP="007B1D4B">
      <w:pPr>
        <w:jc w:val="center"/>
      </w:pPr>
    </w:p>
    <w:p w:rsidR="007B1D4B" w:rsidRDefault="007B1D4B" w:rsidP="000D6140">
      <w:pPr>
        <w:pStyle w:val="ListParagraph"/>
        <w:numPr>
          <w:ilvl w:val="0"/>
          <w:numId w:val="2"/>
        </w:numPr>
        <w:rPr>
          <w:rFonts w:ascii="Times New Roman" w:hAnsi="Times New Roman" w:cs="Times New Roman"/>
          <w:sz w:val="24"/>
          <w:szCs w:val="24"/>
        </w:rPr>
      </w:pPr>
      <w:r w:rsidRPr="000D6140">
        <w:rPr>
          <w:rFonts w:ascii="Times New Roman" w:hAnsi="Times New Roman" w:cs="Times New Roman"/>
          <w:b/>
          <w:sz w:val="24"/>
          <w:szCs w:val="24"/>
        </w:rPr>
        <w:t>To Print the Cards</w:t>
      </w:r>
      <w:r w:rsidRPr="000D6140">
        <w:rPr>
          <w:b/>
        </w:rPr>
        <w:t>:</w:t>
      </w:r>
      <w:r>
        <w:t xml:space="preserve"> </w:t>
      </w:r>
      <w:r>
        <w:rPr>
          <w:rFonts w:ascii="Times New Roman" w:hAnsi="Times New Roman" w:cs="Times New Roman"/>
          <w:sz w:val="24"/>
          <w:szCs w:val="24"/>
        </w:rPr>
        <w:t>choose the HP3005 Printer.</w:t>
      </w:r>
    </w:p>
    <w:p w:rsidR="000D6140" w:rsidRDefault="000D6140" w:rsidP="000D6140">
      <w:pPr>
        <w:pStyle w:val="ListParagraph"/>
        <w:rPr>
          <w:rFonts w:ascii="Times New Roman" w:hAnsi="Times New Roman" w:cs="Times New Roman"/>
          <w:sz w:val="24"/>
          <w:szCs w:val="24"/>
        </w:rPr>
      </w:pPr>
    </w:p>
    <w:p w:rsidR="000D6140" w:rsidRDefault="000D6140" w:rsidP="000D6140">
      <w:pPr>
        <w:numPr>
          <w:ilvl w:val="2"/>
          <w:numId w:val="2"/>
        </w:numPr>
      </w:pPr>
      <w:r>
        <w:t>To print the card, which is done on the printer at front desk, put a check next to all the names of the first page. (I find it easier to do one page at a time)</w:t>
      </w:r>
    </w:p>
    <w:p w:rsidR="000D6140" w:rsidRDefault="000D6140" w:rsidP="000D6140">
      <w:pPr>
        <w:ind w:left="720"/>
      </w:pPr>
    </w:p>
    <w:p w:rsidR="000D6140" w:rsidRDefault="000D6140" w:rsidP="000D6140">
      <w:pPr>
        <w:numPr>
          <w:ilvl w:val="2"/>
          <w:numId w:val="2"/>
        </w:numPr>
      </w:pPr>
      <w:r>
        <w:lastRenderedPageBreak/>
        <w:t xml:space="preserve">When the Printer window comes up,  click on properties, then </w:t>
      </w:r>
      <w:r w:rsidR="007B1D4B">
        <w:t xml:space="preserve"> Under </w:t>
      </w:r>
      <w:r w:rsidR="007B1D4B" w:rsidRPr="00595A5D">
        <w:rPr>
          <w:b/>
        </w:rPr>
        <w:t>the Paper/Quality</w:t>
      </w:r>
      <w:r w:rsidR="007B1D4B">
        <w:t xml:space="preserve"> tab, change paper to </w:t>
      </w:r>
      <w:r w:rsidR="007B1D4B" w:rsidRPr="00595A5D">
        <w:rPr>
          <w:b/>
        </w:rPr>
        <w:t xml:space="preserve">recall </w:t>
      </w:r>
      <w:r>
        <w:rPr>
          <w:b/>
        </w:rPr>
        <w:t>p</w:t>
      </w:r>
      <w:r w:rsidR="007B1D4B" w:rsidRPr="00595A5D">
        <w:rPr>
          <w:b/>
        </w:rPr>
        <w:t>ostcards.</w:t>
      </w:r>
      <w:r>
        <w:t xml:space="preserve"> </w:t>
      </w:r>
      <w:r>
        <w:rPr>
          <w:b/>
          <w:noProof/>
        </w:rPr>
        <w:drawing>
          <wp:inline distT="0" distB="0" distL="0" distR="0">
            <wp:extent cx="2743200" cy="2397125"/>
            <wp:effectExtent l="19050" t="0" r="0" b="0"/>
            <wp:docPr id="17" name="Picture 5"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jpg"/>
                    <pic:cNvPicPr>
                      <a:picLocks noChangeAspect="1" noChangeArrowheads="1"/>
                    </pic:cNvPicPr>
                  </pic:nvPicPr>
                  <pic:blipFill>
                    <a:blip r:embed="rId12" cstate="print"/>
                    <a:srcRect/>
                    <a:stretch>
                      <a:fillRect/>
                    </a:stretch>
                  </pic:blipFill>
                  <pic:spPr bwMode="auto">
                    <a:xfrm>
                      <a:off x="0" y="0"/>
                      <a:ext cx="2743200" cy="2397125"/>
                    </a:xfrm>
                    <a:prstGeom prst="rect">
                      <a:avLst/>
                    </a:prstGeom>
                    <a:noFill/>
                    <a:ln w="9525">
                      <a:noFill/>
                      <a:miter lim="800000"/>
                      <a:headEnd/>
                      <a:tailEnd/>
                    </a:ln>
                  </pic:spPr>
                </pic:pic>
              </a:graphicData>
            </a:graphic>
          </wp:inline>
        </w:drawing>
      </w:r>
    </w:p>
    <w:p w:rsidR="000D6140" w:rsidRDefault="000D6140" w:rsidP="000D6140">
      <w:pPr>
        <w:ind w:left="1440"/>
      </w:pPr>
    </w:p>
    <w:p w:rsidR="000D6140" w:rsidRDefault="000D6140" w:rsidP="000D6140">
      <w:pPr>
        <w:ind w:left="1440"/>
      </w:pPr>
    </w:p>
    <w:p w:rsidR="000D6140" w:rsidRPr="000D6140" w:rsidRDefault="00463C9D" w:rsidP="000D6140">
      <w:pPr>
        <w:numPr>
          <w:ilvl w:val="4"/>
          <w:numId w:val="2"/>
        </w:numPr>
      </w:pPr>
      <w:r>
        <w:t xml:space="preserve">The cards go in the front of the </w:t>
      </w:r>
      <w:r w:rsidR="007B1D4B">
        <w:t>HP</w:t>
      </w:r>
      <w:r>
        <w:t xml:space="preserve"> printer and come out the back, so be sure the back door of the printer is open before you start printing.  They sit with the printed picture side down.</w:t>
      </w:r>
      <w:r w:rsidR="000D6140" w:rsidRPr="000D6140">
        <w:rPr>
          <w:b/>
          <w:noProof/>
        </w:rPr>
        <w:t xml:space="preserve"> </w:t>
      </w:r>
    </w:p>
    <w:p w:rsidR="00463C9D" w:rsidRDefault="000D6140" w:rsidP="000D6140">
      <w:pPr>
        <w:numPr>
          <w:ilvl w:val="4"/>
          <w:numId w:val="2"/>
        </w:numPr>
      </w:pPr>
      <w:r w:rsidRPr="000D6140">
        <w:rPr>
          <w:b/>
          <w:noProof/>
        </w:rPr>
        <w:t>Put the Postcards into Draw 1 lined up towards the left  but just tripping the paper detector.</w:t>
      </w:r>
    </w:p>
    <w:p w:rsidR="00DC2137" w:rsidRDefault="00DC2137"/>
    <w:p w:rsidR="00463C9D" w:rsidRDefault="000D6140" w:rsidP="000D6140">
      <w:pPr>
        <w:ind w:left="900"/>
        <w:jc w:val="center"/>
      </w:pPr>
      <w:r>
        <w:rPr>
          <w:noProof/>
        </w:rPr>
        <w:drawing>
          <wp:inline distT="0" distB="0" distL="0" distR="0">
            <wp:extent cx="4387850" cy="3273425"/>
            <wp:effectExtent l="19050" t="0" r="0" b="0"/>
            <wp:docPr id="18" name="Picture 6" descr="IMG_1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1143.jpg"/>
                    <pic:cNvPicPr>
                      <a:picLocks noChangeAspect="1" noChangeArrowheads="1"/>
                    </pic:cNvPicPr>
                  </pic:nvPicPr>
                  <pic:blipFill>
                    <a:blip r:embed="rId13" cstate="print"/>
                    <a:srcRect/>
                    <a:stretch>
                      <a:fillRect/>
                    </a:stretch>
                  </pic:blipFill>
                  <pic:spPr bwMode="auto">
                    <a:xfrm>
                      <a:off x="0" y="0"/>
                      <a:ext cx="4387850" cy="3273425"/>
                    </a:xfrm>
                    <a:prstGeom prst="rect">
                      <a:avLst/>
                    </a:prstGeom>
                    <a:noFill/>
                    <a:ln w="9525">
                      <a:noFill/>
                      <a:miter lim="800000"/>
                      <a:headEnd/>
                      <a:tailEnd/>
                    </a:ln>
                  </pic:spPr>
                </pic:pic>
              </a:graphicData>
            </a:graphic>
          </wp:inline>
        </w:drawing>
      </w:r>
    </w:p>
    <w:p w:rsidR="00463C9D" w:rsidRDefault="00463C9D"/>
    <w:p w:rsidR="00463C9D" w:rsidRDefault="00463C9D" w:rsidP="000D6140">
      <w:pPr>
        <w:numPr>
          <w:ilvl w:val="0"/>
          <w:numId w:val="2"/>
        </w:numPr>
      </w:pPr>
      <w:r>
        <w:t>When that list is done, uncheck the ones on that page and go to the next page and repeat the procedure until the entire list is completed.</w:t>
      </w:r>
    </w:p>
    <w:p w:rsidR="00463C9D" w:rsidRDefault="00463C9D"/>
    <w:p w:rsidR="00463C9D" w:rsidRPr="00A835B3" w:rsidRDefault="00463C9D" w:rsidP="000D6140">
      <w:pPr>
        <w:ind w:firstLine="45"/>
      </w:pPr>
    </w:p>
    <w:sectPr w:rsidR="00463C9D" w:rsidRPr="00A835B3" w:rsidSect="000D6140">
      <w:pgSz w:w="12240" w:h="15840"/>
      <w:pgMar w:top="1440" w:right="180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D4B" w:rsidRDefault="007B1D4B" w:rsidP="007B1D4B">
      <w:r>
        <w:separator/>
      </w:r>
    </w:p>
  </w:endnote>
  <w:endnote w:type="continuationSeparator" w:id="0">
    <w:p w:rsidR="007B1D4B" w:rsidRDefault="007B1D4B" w:rsidP="007B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D4B" w:rsidRDefault="007B1D4B" w:rsidP="007B1D4B">
      <w:r>
        <w:separator/>
      </w:r>
    </w:p>
  </w:footnote>
  <w:footnote w:type="continuationSeparator" w:id="0">
    <w:p w:rsidR="007B1D4B" w:rsidRDefault="007B1D4B" w:rsidP="007B1D4B">
      <w:r>
        <w:continuationSeparator/>
      </w:r>
    </w:p>
  </w:footnote>
  <w:footnote w:id="1">
    <w:p w:rsidR="007B1D4B" w:rsidRDefault="007B1D4B" w:rsidP="007B1D4B">
      <w:r>
        <w:rPr>
          <w:rStyle w:val="FootnoteReference"/>
        </w:rPr>
        <w:footnoteRef/>
      </w:r>
      <w:r>
        <w:t xml:space="preserve"> </w:t>
      </w:r>
      <w:r w:rsidRPr="007B1D4B">
        <w:rPr>
          <w:sz w:val="20"/>
          <w:szCs w:val="20"/>
        </w:rPr>
        <w:t>I usually do from the first of the month until the 15 or 16 depending on how many days there are in the month.</w:t>
      </w:r>
    </w:p>
    <w:p w:rsidR="007B1D4B" w:rsidRDefault="007B1D4B">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D3DDC"/>
    <w:multiLevelType w:val="multilevel"/>
    <w:tmpl w:val="0409001D"/>
    <w:lvl w:ilvl="0">
      <w:start w:val="1"/>
      <w:numFmt w:val="decimal"/>
      <w:lvlText w:val="%1)"/>
      <w:lvlJc w:val="left"/>
      <w:pPr>
        <w:ind w:left="12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4142B79"/>
    <w:multiLevelType w:val="hybridMultilevel"/>
    <w:tmpl w:val="B2C60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stylePaneFormatFilter w:val="3F01"/>
  <w:defaultTabStop w:val="720"/>
  <w:characterSpacingControl w:val="doNotCompress"/>
  <w:footnotePr>
    <w:footnote w:id="-1"/>
    <w:footnote w:id="0"/>
  </w:footnotePr>
  <w:endnotePr>
    <w:endnote w:id="-1"/>
    <w:endnote w:id="0"/>
  </w:endnotePr>
  <w:compat/>
  <w:rsids>
    <w:rsidRoot w:val="00A835B3"/>
    <w:rsid w:val="000D6140"/>
    <w:rsid w:val="00463C9D"/>
    <w:rsid w:val="007B1D4B"/>
    <w:rsid w:val="00A835B3"/>
    <w:rsid w:val="00C67C49"/>
    <w:rsid w:val="00DC2137"/>
    <w:rsid w:val="00F775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rsid w:val="007B1D4B"/>
    <w:rPr>
      <w:sz w:val="20"/>
      <w:szCs w:val="20"/>
    </w:rPr>
  </w:style>
  <w:style w:type="character" w:customStyle="1" w:styleId="FootnoteTextChar">
    <w:name w:val="Footnote Text Char"/>
    <w:basedOn w:val="DefaultParagraphFont"/>
    <w:link w:val="FootnoteText"/>
    <w:rsid w:val="007B1D4B"/>
  </w:style>
  <w:style w:type="character" w:styleId="FootnoteReference">
    <w:name w:val="footnote reference"/>
    <w:basedOn w:val="DefaultParagraphFont"/>
    <w:rsid w:val="007B1D4B"/>
    <w:rPr>
      <w:vertAlign w:val="superscript"/>
    </w:rPr>
  </w:style>
  <w:style w:type="paragraph" w:styleId="ListParagraph">
    <w:name w:val="List Paragraph"/>
    <w:basedOn w:val="Normal"/>
    <w:uiPriority w:val="34"/>
    <w:qFormat/>
    <w:rsid w:val="007B1D4B"/>
    <w:pPr>
      <w:spacing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1C3E6-1053-4826-BB1F-7C2C9AAC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RECALLS</vt:lpstr>
    </vt:vector>
  </TitlesOfParts>
  <Company>Kids Care Pediatric Associates, PC</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RECALLS</dc:title>
  <dc:subject/>
  <dc:creator>Stuart Feinstein MD</dc:creator>
  <cp:keywords/>
  <dc:description/>
  <cp:lastModifiedBy>Stuart Feinstein</cp:lastModifiedBy>
  <cp:revision>2</cp:revision>
  <cp:lastPrinted>2009-08-28T20:16:00Z</cp:lastPrinted>
  <dcterms:created xsi:type="dcterms:W3CDTF">2011-12-03T17:16:00Z</dcterms:created>
  <dcterms:modified xsi:type="dcterms:W3CDTF">2011-12-03T17:16:00Z</dcterms:modified>
</cp:coreProperties>
</file>